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E5" w:rsidRPr="009008E5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color w:val="215E99" w:themeColor="text2" w:themeTint="BF"/>
          <w:sz w:val="28"/>
          <w:szCs w:val="28"/>
        </w:rPr>
      </w:pPr>
      <w:r w:rsidRPr="009008E5">
        <w:rPr>
          <w:b/>
          <w:bCs/>
          <w:color w:val="215E99" w:themeColor="text2" w:themeTint="BF"/>
          <w:sz w:val="28"/>
          <w:szCs w:val="28"/>
        </w:rPr>
        <w:t xml:space="preserve">Программа </w:t>
      </w:r>
    </w:p>
    <w:p w:rsidR="009008E5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215E99" w:themeColor="text2" w:themeTint="BF"/>
          <w:sz w:val="28"/>
        </w:rPr>
      </w:pPr>
      <w:r w:rsidRPr="00870411">
        <w:rPr>
          <w:b/>
          <w:color w:val="215E99" w:themeColor="text2" w:themeTint="BF"/>
          <w:sz w:val="28"/>
        </w:rPr>
        <w:t>Межрегиональная   научно-практическая конференция «Актуальные вопросы детской реабилитации»</w:t>
      </w:r>
    </w:p>
    <w:p w:rsidR="009008E5" w:rsidRPr="00870411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215E99" w:themeColor="text2" w:themeTint="BF"/>
          <w:sz w:val="28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3359"/>
        <w:gridCol w:w="4579"/>
      </w:tblGrid>
      <w:tr w:rsidR="009008E5" w:rsidTr="00E0240B">
        <w:trPr>
          <w:trHeight w:val="3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Тема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Докладчик</w:t>
            </w:r>
          </w:p>
        </w:tc>
      </w:tr>
      <w:tr w:rsidR="009008E5" w:rsidTr="00E0240B">
        <w:trPr>
          <w:trHeight w:val="14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11.00-11.10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Приветствие участников конференции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Вулих</w:t>
            </w:r>
            <w:proofErr w:type="spellEnd"/>
            <w:r>
              <w:t xml:space="preserve"> Анастасия Дмитриевна - начальник отдела организации акушерско-гинекологической помощи и медицинской помощи детям управления организации оказания медицинской помощи </w:t>
            </w:r>
          </w:p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Дмитриев Андрей Владимирович - д.м.н. профессор, заведующий кафедрой детских болезней с курсом госпитальной педиатрии ФГБОУ ВО Рязанский государственный медицинский университет имени </w:t>
            </w:r>
            <w:proofErr w:type="spellStart"/>
            <w:r>
              <w:t>акад.И.П.Павлова</w:t>
            </w:r>
            <w:proofErr w:type="spellEnd"/>
            <w:r>
              <w:t xml:space="preserve"> </w:t>
            </w:r>
            <w:proofErr w:type="spellStart"/>
            <w:r>
              <w:t>Шатская</w:t>
            </w:r>
            <w:proofErr w:type="spellEnd"/>
            <w:r>
              <w:t xml:space="preserve"> Елена Евгеньевна -  </w:t>
            </w:r>
            <w:proofErr w:type="spellStart"/>
            <w:r>
              <w:t>к.м.н</w:t>
            </w:r>
            <w:proofErr w:type="spellEnd"/>
            <w:r>
              <w:t xml:space="preserve">,  главный врач ГБУ РО «ЛРЦ «Дом ребенка», главный внештатный специалист МЗ РО по детской реабилитации, доцент кафедры детских болезней с курсом госпитальной педиатрии ФГБОУ ВО Рязанский государственный медицинский университет имени </w:t>
            </w:r>
            <w:proofErr w:type="spellStart"/>
            <w:r>
              <w:t>акад.И.П.Павлова</w:t>
            </w:r>
            <w:proofErr w:type="spellEnd"/>
          </w:p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</w:tc>
      </w:tr>
      <w:tr w:rsidR="009008E5" w:rsidTr="00E0240B">
        <w:trPr>
          <w:trHeight w:val="11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11.10-11.30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Актуальное состояние детской реабилитационной службы Рязанской области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ab/>
              <w:t xml:space="preserve">Шатская Елена Евгеньевна -  </w:t>
            </w:r>
            <w:proofErr w:type="spellStart"/>
            <w:r>
              <w:t>к.м.н</w:t>
            </w:r>
            <w:proofErr w:type="spellEnd"/>
            <w:r>
              <w:t xml:space="preserve">,  главный врач ГБУ РО «ЛРЦ «Дом ребенка», главный внештатный специалист МЗ РО по детской реабилитации, доцент кафедры детских болезней с курсом госпитальной педиатрии ФГБОУ ВО Рязанский государственный медицинский университет имени </w:t>
            </w:r>
            <w:proofErr w:type="spellStart"/>
            <w:r>
              <w:t>акад.И.П.Павлова</w:t>
            </w:r>
            <w:proofErr w:type="spellEnd"/>
            <w:r>
              <w:tab/>
            </w:r>
          </w:p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ab/>
            </w:r>
            <w:r>
              <w:tab/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11.30-11.50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Современные возможности диагностики, лечения и реабилитации пациентов с мышечной дистрофией </w:t>
            </w:r>
            <w:proofErr w:type="spellStart"/>
            <w:r>
              <w:t>Дюшенна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Чуйко Наталья Анатольевна – </w:t>
            </w:r>
          </w:p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главный внештатный специалист МЗ РО детский невролог</w:t>
            </w:r>
          </w:p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11.50-12.10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Ритмическая магнитная стимуляция в реальной клинической практике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Калинина Юлия Юрьевна – главный врач Медико-педагогического центра «</w:t>
            </w:r>
            <w:proofErr w:type="spellStart"/>
            <w:r>
              <w:t>Нейроклиника</w:t>
            </w:r>
            <w:proofErr w:type="spellEnd"/>
            <w:r>
              <w:t xml:space="preserve">»,  врач – невролог, </w:t>
            </w:r>
            <w:proofErr w:type="spellStart"/>
            <w:r>
              <w:t>эпилептолог</w:t>
            </w:r>
            <w:proofErr w:type="spellEnd"/>
            <w:r w:rsidR="00764342">
              <w:t xml:space="preserve">, ассистент кафедры неврологии ФГБОУ </w:t>
            </w:r>
            <w:proofErr w:type="gramStart"/>
            <w:r w:rsidR="00764342">
              <w:t>ВО</w:t>
            </w:r>
            <w:proofErr w:type="gramEnd"/>
            <w:r w:rsidR="00764342">
              <w:t xml:space="preserve"> Рязанский государственный медицинский университет имени </w:t>
            </w:r>
            <w:proofErr w:type="spellStart"/>
            <w:r w:rsidR="00764342">
              <w:t>акад.И.П.Павлова</w:t>
            </w:r>
            <w:proofErr w:type="spellEnd"/>
            <w:r w:rsidR="00764342">
              <w:t>.</w:t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12:10-12.30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Специфика и возможности реабилитации в ОМРД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Харламова Наталья Михайловна– заведующий отделением медицинской реабилитации для детей с поражением центральной, периферической нервной </w:t>
            </w:r>
            <w:r>
              <w:lastRenderedPageBreak/>
              <w:t>системы и опорно-двигательного аппарата ГБУ РО «Городская детская клиническая больница №11»</w:t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>12.30-12.50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Нутритивная поддержка детей с двигательными нарушениями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Блохова</w:t>
            </w:r>
            <w:proofErr w:type="spellEnd"/>
            <w:r>
              <w:t xml:space="preserve"> Екатерина Эдуардовна – </w:t>
            </w:r>
            <w:r>
              <w:rPr>
                <w:highlight w:val="white"/>
              </w:rPr>
              <w:t xml:space="preserve">к.м.н., доцент кафедры детских болезней с курсом госпитальной педиатрии </w:t>
            </w: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Рязанский государственный медицинский университет имени </w:t>
            </w:r>
            <w:proofErr w:type="spellStart"/>
            <w:r>
              <w:t>акад.И.П.Павлова</w:t>
            </w:r>
            <w:proofErr w:type="spellEnd"/>
            <w:r>
              <w:t>, врач-педиатр, врач ФРМ</w:t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12.50-13.10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Реабилитация детей с сочетанной травмой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Шишкина Дарья Владимировна– заведующий отделением восстановительной терапии и реабилитации для детей ГБУ РО «Областная детская клиническая больница имени Н.В. Дмитриевой»</w:t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13.10- 13.30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Ортопедическое сопровождение реабилитационных пациентов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Барышников Роман Игоревич– заведующий детским травматологическим пунктом ГБУ РО «Областная детская клиническая больница имени Н.В. Дмитриевой»</w:t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13.30- 13.50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Технические средства реабилитации: от показаний через ежедневную активность к нормализации жизни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Филиппова Наталья Олеговна– </w:t>
            </w:r>
            <w:proofErr w:type="spellStart"/>
            <w:r>
              <w:t>эрготерапевт</w:t>
            </w:r>
            <w:proofErr w:type="spellEnd"/>
            <w:r>
              <w:t xml:space="preserve"> ГБУ РО «ЛРЦ «Дом ребенка»</w:t>
            </w:r>
          </w:p>
        </w:tc>
      </w:tr>
      <w:tr w:rsidR="009008E5" w:rsidTr="00E024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13.50-14.10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Протокол сообщения диагноза инвалидизирующего заболевания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E5" w:rsidRDefault="009008E5" w:rsidP="00E024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Никитина Светлана Сергеевна– заведующий отделением детской нейрореабилитации ГБУ РО «ЛРЦ «Дом ребенка»</w:t>
            </w:r>
          </w:p>
        </w:tc>
      </w:tr>
    </w:tbl>
    <w:p w:rsidR="009008E5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4860"/>
        </w:tabs>
        <w:ind w:right="158" w:hanging="2"/>
      </w:pPr>
    </w:p>
    <w:p w:rsidR="009008E5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</w:pPr>
      <w:bookmarkStart w:id="0" w:name="_4tlz3o3kzu34"/>
      <w:bookmarkEnd w:id="0"/>
      <w:r>
        <w:t>Место проведения: ГБУ РО ЛРЦ «Дом ребенка, г. Рязань, ул. Высоковольтная</w:t>
      </w:r>
      <w:proofErr w:type="gramStart"/>
      <w:r>
        <w:t xml:space="preserve"> ,</w:t>
      </w:r>
      <w:proofErr w:type="gramEnd"/>
      <w:r>
        <w:t xml:space="preserve"> д.47, 3 этаж, конференц-зал</w:t>
      </w:r>
    </w:p>
    <w:p w:rsidR="009008E5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</w:pPr>
    </w:p>
    <w:p w:rsidR="009008E5" w:rsidRDefault="009008E5" w:rsidP="009008E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</w:pPr>
    </w:p>
    <w:p w:rsidR="007A5C2A" w:rsidRDefault="007A5C2A"/>
    <w:sectPr w:rsidR="007A5C2A" w:rsidSect="009008E5">
      <w:pgSz w:w="11906" w:h="16838"/>
      <w:pgMar w:top="899" w:right="851" w:bottom="902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85A"/>
    <w:rsid w:val="0033585A"/>
    <w:rsid w:val="006D7444"/>
    <w:rsid w:val="00764342"/>
    <w:rsid w:val="007A5C2A"/>
    <w:rsid w:val="009008E5"/>
    <w:rsid w:val="00D3071A"/>
    <w:rsid w:val="00E7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08E5"/>
    <w:pPr>
      <w:widowControl w:val="0"/>
      <w:spacing w:after="0" w:line="240" w:lineRule="auto"/>
      <w:ind w:hanging="1"/>
    </w:pPr>
    <w:rPr>
      <w:rFonts w:ascii="XO Thames" w:eastAsia="Times New Roman" w:hAnsi="XO Thames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3585A"/>
    <w:pPr>
      <w:keepNext/>
      <w:keepLines/>
      <w:widowControl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85A"/>
    <w:pPr>
      <w:keepNext/>
      <w:keepLines/>
      <w:widowControl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85A"/>
    <w:pPr>
      <w:keepNext/>
      <w:keepLines/>
      <w:widowControl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85A"/>
    <w:pPr>
      <w:keepNext/>
      <w:keepLines/>
      <w:widowControl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85A"/>
    <w:pPr>
      <w:keepNext/>
      <w:keepLines/>
      <w:widowControl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85A"/>
    <w:pPr>
      <w:keepNext/>
      <w:keepLines/>
      <w:widowControl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85A"/>
    <w:pPr>
      <w:keepNext/>
      <w:keepLines/>
      <w:widowControl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85A"/>
    <w:pPr>
      <w:keepNext/>
      <w:keepLines/>
      <w:widowControl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85A"/>
    <w:pPr>
      <w:keepNext/>
      <w:keepLines/>
      <w:widowControl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3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8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8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8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8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8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8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85A"/>
    <w:pPr>
      <w:widowControl/>
      <w:spacing w:after="80"/>
      <w:ind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3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85A"/>
    <w:pPr>
      <w:widowControl/>
      <w:numPr>
        <w:ilvl w:val="1"/>
      </w:numPr>
      <w:spacing w:after="160" w:line="278" w:lineRule="auto"/>
      <w:ind w:hanging="1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3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85A"/>
    <w:pPr>
      <w:widowControl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358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85A"/>
    <w:pPr>
      <w:widowControl/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</w:rPr>
  </w:style>
  <w:style w:type="character" w:styleId="a8">
    <w:name w:val="Intense Emphasis"/>
    <w:basedOn w:val="a0"/>
    <w:uiPriority w:val="21"/>
    <w:qFormat/>
    <w:rsid w:val="003358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8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358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85A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900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User</cp:lastModifiedBy>
  <cp:revision>3</cp:revision>
  <dcterms:created xsi:type="dcterms:W3CDTF">2025-10-10T18:04:00Z</dcterms:created>
  <dcterms:modified xsi:type="dcterms:W3CDTF">2025-10-11T10:43:00Z</dcterms:modified>
</cp:coreProperties>
</file>