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67A" w:rsidRPr="00965F69" w:rsidRDefault="0039367A" w:rsidP="00200502">
      <w:pPr>
        <w:spacing w:after="100" w:afterAutospacing="1"/>
        <w:jc w:val="center"/>
        <w:rPr>
          <w:b/>
          <w:szCs w:val="24"/>
        </w:rPr>
      </w:pPr>
      <w:bookmarkStart w:id="0" w:name="_GoBack"/>
      <w:bookmarkEnd w:id="0"/>
      <w:r w:rsidRPr="00965F69">
        <w:rPr>
          <w:b/>
          <w:szCs w:val="24"/>
        </w:rPr>
        <w:t>Уважаемые коллеги!</w:t>
      </w:r>
    </w:p>
    <w:p w:rsidR="0039367A" w:rsidRPr="00965F69" w:rsidRDefault="0039367A" w:rsidP="00200502">
      <w:pPr>
        <w:spacing w:after="100" w:afterAutospacing="1"/>
        <w:jc w:val="both"/>
        <w:rPr>
          <w:i/>
          <w:szCs w:val="24"/>
        </w:rPr>
      </w:pPr>
      <w:r w:rsidRPr="00965F69">
        <w:rPr>
          <w:b/>
          <w:szCs w:val="24"/>
        </w:rPr>
        <w:t>НП «Объединение специалистов по работе с лабораторными животными» (</w:t>
      </w:r>
      <w:r w:rsidRPr="00965F69">
        <w:rPr>
          <w:b/>
          <w:szCs w:val="24"/>
          <w:lang w:val="en-US"/>
        </w:rPr>
        <w:t>Rus</w:t>
      </w:r>
      <w:r w:rsidRPr="00965F69">
        <w:rPr>
          <w:b/>
          <w:szCs w:val="24"/>
        </w:rPr>
        <w:t>-</w:t>
      </w:r>
      <w:r w:rsidRPr="00965F69">
        <w:rPr>
          <w:b/>
          <w:szCs w:val="24"/>
          <w:lang w:val="en-US"/>
        </w:rPr>
        <w:t>LASA</w:t>
      </w:r>
      <w:r w:rsidRPr="00965F69">
        <w:rPr>
          <w:b/>
          <w:szCs w:val="24"/>
        </w:rPr>
        <w:t>)</w:t>
      </w:r>
      <w:r w:rsidR="002720E5">
        <w:rPr>
          <w:b/>
          <w:szCs w:val="24"/>
        </w:rPr>
        <w:t xml:space="preserve"> </w:t>
      </w:r>
      <w:r w:rsidR="00EA4767" w:rsidRPr="00965F69">
        <w:rPr>
          <w:szCs w:val="24"/>
        </w:rPr>
        <w:t xml:space="preserve">и </w:t>
      </w:r>
      <w:r w:rsidR="00F278F8" w:rsidRPr="002720E5">
        <w:rPr>
          <w:b/>
          <w:szCs w:val="24"/>
        </w:rPr>
        <w:t>ФГБОУ ВО «Рязанский государственный медицинский университет имени академика И.П.Павлова» Минздрава России</w:t>
      </w:r>
      <w:r w:rsidR="00F71833">
        <w:t xml:space="preserve"> </w:t>
      </w:r>
      <w:r w:rsidRPr="00965F69">
        <w:rPr>
          <w:szCs w:val="24"/>
        </w:rPr>
        <w:t>приглаша</w:t>
      </w:r>
      <w:r w:rsidR="00EA4767" w:rsidRPr="00965F69">
        <w:rPr>
          <w:szCs w:val="24"/>
        </w:rPr>
        <w:t>ю</w:t>
      </w:r>
      <w:r w:rsidRPr="00965F69">
        <w:rPr>
          <w:szCs w:val="24"/>
        </w:rPr>
        <w:t>т</w:t>
      </w:r>
      <w:r w:rsidR="00F71833">
        <w:rPr>
          <w:szCs w:val="24"/>
        </w:rPr>
        <w:t xml:space="preserve"> </w:t>
      </w:r>
      <w:r w:rsidRPr="00965F69">
        <w:rPr>
          <w:szCs w:val="24"/>
        </w:rPr>
        <w:t xml:space="preserve">Вас принять участие в работе </w:t>
      </w:r>
      <w:r w:rsidRPr="00965F69">
        <w:rPr>
          <w:b/>
          <w:szCs w:val="24"/>
        </w:rPr>
        <w:t>Шестой научно-практической конференции специалистов по работе с лабораторными животными</w:t>
      </w:r>
      <w:r w:rsidRPr="00965F69">
        <w:rPr>
          <w:szCs w:val="24"/>
        </w:rPr>
        <w:t xml:space="preserve">, которая состоится </w:t>
      </w:r>
      <w:r w:rsidRPr="00965F69">
        <w:rPr>
          <w:b/>
          <w:szCs w:val="24"/>
        </w:rPr>
        <w:t>18 - 20 мая 2017 года в Рязани.</w:t>
      </w:r>
    </w:p>
    <w:p w:rsidR="0039367A" w:rsidRPr="00965F69" w:rsidRDefault="00EA4767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Конференция традиционно становится площадкой для встречи научных сотрудников, ветеринарных врачей, производителей и поставщиков оборудования и прочих специалистов, профессионально связанных с использованием животных в научных целях.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Основные темы конференции: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Современные технологии работы вивариев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Организация мониторинга здоровья лабораторных животных</w:t>
      </w:r>
    </w:p>
    <w:p w:rsidR="0039367A" w:rsidRPr="00965F69" w:rsidRDefault="000829DE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Факторы, влияющие на результаты экспериментов с использованием лабораторных животных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Генетически модифицированные лабораторные животные: технология создания и научный потенциал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Работа биоэтических комиссий</w:t>
      </w:r>
    </w:p>
    <w:p w:rsidR="0039367A" w:rsidRPr="00965F69" w:rsidRDefault="0039367A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Образование в области работы с лабораторными животными</w:t>
      </w:r>
    </w:p>
    <w:p w:rsidR="00A716A5" w:rsidRPr="00965F69" w:rsidRDefault="00A716A5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 xml:space="preserve">Применение принципов 3Rs </w:t>
      </w:r>
      <w:r w:rsidR="006B0956" w:rsidRPr="00965F69">
        <w:rPr>
          <w:color w:val="222222"/>
          <w:szCs w:val="24"/>
          <w:shd w:val="clear" w:color="auto" w:fill="FFFFFF"/>
        </w:rPr>
        <w:t xml:space="preserve">и использование животных </w:t>
      </w:r>
      <w:r w:rsidR="00EA4767" w:rsidRPr="00965F69">
        <w:rPr>
          <w:color w:val="222222"/>
          <w:szCs w:val="24"/>
          <w:shd w:val="clear" w:color="auto" w:fill="FFFFFF"/>
        </w:rPr>
        <w:t>в</w:t>
      </w:r>
      <w:r w:rsidRPr="00965F69">
        <w:rPr>
          <w:color w:val="222222"/>
          <w:szCs w:val="24"/>
          <w:shd w:val="clear" w:color="auto" w:fill="FFFFFF"/>
        </w:rPr>
        <w:t xml:space="preserve"> учебном процессе</w:t>
      </w:r>
    </w:p>
    <w:p w:rsidR="00A716A5" w:rsidRPr="00965F69" w:rsidRDefault="00A716A5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>Выбор способ</w:t>
      </w:r>
      <w:r w:rsidR="006B0956" w:rsidRPr="00965F69">
        <w:rPr>
          <w:color w:val="222222"/>
          <w:szCs w:val="24"/>
          <w:shd w:val="clear" w:color="auto" w:fill="FFFFFF"/>
        </w:rPr>
        <w:t>а</w:t>
      </w:r>
      <w:r w:rsidRPr="00965F69">
        <w:rPr>
          <w:color w:val="222222"/>
          <w:szCs w:val="24"/>
          <w:shd w:val="clear" w:color="auto" w:fill="FFFFFF"/>
        </w:rPr>
        <w:t xml:space="preserve"> анестези</w:t>
      </w:r>
      <w:r w:rsidR="006B0956" w:rsidRPr="00965F69">
        <w:rPr>
          <w:color w:val="222222"/>
          <w:szCs w:val="24"/>
          <w:shd w:val="clear" w:color="auto" w:fill="FFFFFF"/>
        </w:rPr>
        <w:t>и</w:t>
      </w:r>
      <w:r w:rsidRPr="00965F69">
        <w:rPr>
          <w:color w:val="222222"/>
          <w:szCs w:val="24"/>
          <w:shd w:val="clear" w:color="auto" w:fill="FFFFFF"/>
        </w:rPr>
        <w:t xml:space="preserve"> в зависимости от целей эксперимента</w:t>
      </w:r>
    </w:p>
    <w:p w:rsidR="00A716A5" w:rsidRPr="00965F69" w:rsidRDefault="00EA4767" w:rsidP="00200502">
      <w:pPr>
        <w:numPr>
          <w:ilvl w:val="0"/>
          <w:numId w:val="2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color w:val="222222"/>
          <w:szCs w:val="24"/>
          <w:shd w:val="clear" w:color="auto" w:fill="FFFFFF"/>
        </w:rPr>
        <w:t>«Нетрадиционные» виды лабораторных животных</w:t>
      </w:r>
      <w:r w:rsidR="00A716A5" w:rsidRPr="00965F69">
        <w:rPr>
          <w:color w:val="222222"/>
          <w:szCs w:val="24"/>
          <w:shd w:val="clear" w:color="auto" w:fill="FFFFFF"/>
        </w:rPr>
        <w:t xml:space="preserve"> как модели в биологических исследованиях</w:t>
      </w:r>
    </w:p>
    <w:p w:rsidR="0039367A" w:rsidRPr="00965F69" w:rsidRDefault="0039367A" w:rsidP="00200502">
      <w:pPr>
        <w:spacing w:after="100" w:afterAutospacing="1"/>
        <w:ind w:left="567"/>
        <w:jc w:val="both"/>
        <w:rPr>
          <w:szCs w:val="24"/>
        </w:rPr>
      </w:pPr>
      <w:r w:rsidRPr="00965F69">
        <w:rPr>
          <w:szCs w:val="24"/>
        </w:rPr>
        <w:t xml:space="preserve">На конференции будут представлены: 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пленарные лекции;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секционные устные доклады;</w:t>
      </w:r>
    </w:p>
    <w:p w:rsidR="0039367A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>стендовые сообщения;</w:t>
      </w:r>
    </w:p>
    <w:p w:rsidR="0098212A" w:rsidRPr="00965F69" w:rsidRDefault="0098212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>
        <w:rPr>
          <w:szCs w:val="24"/>
        </w:rPr>
        <w:t>выставка научного оборудования;</w:t>
      </w:r>
    </w:p>
    <w:p w:rsidR="0039367A" w:rsidRPr="00965F69" w:rsidRDefault="0039367A" w:rsidP="00200502">
      <w:pPr>
        <w:numPr>
          <w:ilvl w:val="0"/>
          <w:numId w:val="1"/>
        </w:numPr>
        <w:spacing w:after="100" w:afterAutospacing="1"/>
        <w:ind w:left="0" w:firstLine="567"/>
        <w:jc w:val="both"/>
        <w:rPr>
          <w:szCs w:val="24"/>
        </w:rPr>
      </w:pPr>
      <w:r w:rsidRPr="00965F69">
        <w:rPr>
          <w:szCs w:val="24"/>
        </w:rPr>
        <w:t xml:space="preserve">отчетный доклад правления </w:t>
      </w:r>
      <w:r w:rsidRPr="00965F69">
        <w:rPr>
          <w:szCs w:val="24"/>
          <w:lang w:val="en-US"/>
        </w:rPr>
        <w:t>Rus</w:t>
      </w:r>
      <w:r w:rsidRPr="00965F69">
        <w:rPr>
          <w:szCs w:val="24"/>
        </w:rPr>
        <w:t>-</w:t>
      </w:r>
      <w:r w:rsidRPr="00965F69">
        <w:rPr>
          <w:szCs w:val="24"/>
          <w:lang w:val="en-US"/>
        </w:rPr>
        <w:t>LASA</w:t>
      </w:r>
      <w:r w:rsidRPr="00965F69">
        <w:rPr>
          <w:szCs w:val="24"/>
        </w:rPr>
        <w:t xml:space="preserve"> за прошедший период.</w:t>
      </w:r>
    </w:p>
    <w:p w:rsidR="00200502" w:rsidRPr="00965F69" w:rsidRDefault="00200502" w:rsidP="00200502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Оргкомитет конференции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</w:pPr>
      <w:r w:rsidRPr="00965F69">
        <w:rPr>
          <w:b/>
        </w:rPr>
        <w:t xml:space="preserve">Калинин Роман Евгеньевич – </w:t>
      </w:r>
      <w:r w:rsidRPr="00965F69">
        <w:t xml:space="preserve">д.м.н., профессор, ректор </w:t>
      </w:r>
      <w:r w:rsidR="00F278F8">
        <w:t>ФГБОУ ВО РязГМУ Минздрава России 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</w:pPr>
      <w:r w:rsidRPr="00965F69">
        <w:rPr>
          <w:b/>
        </w:rPr>
        <w:t>Сучков Игорь Александрович</w:t>
      </w:r>
      <w:r w:rsidR="002720E5">
        <w:rPr>
          <w:b/>
        </w:rPr>
        <w:t xml:space="preserve"> </w:t>
      </w:r>
      <w:r w:rsidRPr="00965F69">
        <w:t xml:space="preserve">– д.м.н., доцент, начальник научного управления </w:t>
      </w:r>
      <w:r w:rsidR="00F278F8">
        <w:t>ФГБОУ ВО РязГМУ Минздрава России 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  <w:rPr>
          <w:shd w:val="clear" w:color="auto" w:fill="FFFFFF"/>
        </w:rPr>
      </w:pPr>
      <w:r w:rsidRPr="00965F69">
        <w:rPr>
          <w:b/>
          <w:shd w:val="clear" w:color="auto" w:fill="FFFFFF"/>
        </w:rPr>
        <w:t>Акульшина Елена Владимировна</w:t>
      </w:r>
      <w:r w:rsidRPr="00965F69">
        <w:rPr>
          <w:shd w:val="clear" w:color="auto" w:fill="FFFFFF"/>
        </w:rPr>
        <w:t xml:space="preserve"> – к.м.н., доцент, начальник отдела анализа и планирования научной деятельности </w:t>
      </w:r>
      <w:r w:rsidR="00F278F8">
        <w:t>ФГБОУ ВО РязГМУ Минздрава России(Рязань)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  <w:rPr>
          <w:shd w:val="clear" w:color="auto" w:fill="FFFFFF"/>
        </w:rPr>
      </w:pPr>
      <w:r w:rsidRPr="00965F69">
        <w:rPr>
          <w:b/>
          <w:shd w:val="clear" w:color="auto" w:fill="FFFFFF"/>
        </w:rPr>
        <w:t>Ивкина Екатерина Андреевна</w:t>
      </w:r>
      <w:r w:rsidR="002720E5">
        <w:rPr>
          <w:b/>
          <w:shd w:val="clear" w:color="auto" w:fill="FFFFFF"/>
        </w:rPr>
        <w:t xml:space="preserve"> -</w:t>
      </w:r>
      <w:r w:rsidRPr="00965F69">
        <w:rPr>
          <w:shd w:val="clear" w:color="auto" w:fill="FFFFFF"/>
        </w:rPr>
        <w:t xml:space="preserve"> к.м.н., начальник отдела маркетинга и связей с общественностью </w:t>
      </w:r>
      <w:r w:rsidR="00F278F8">
        <w:t>ФГБОУ ВО РязГМУ Минздрава России 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  <w:rPr>
          <w:b/>
          <w:shd w:val="clear" w:color="auto" w:fill="FFFFFF"/>
        </w:rPr>
      </w:pPr>
      <w:r w:rsidRPr="00965F69">
        <w:rPr>
          <w:b/>
          <w:shd w:val="clear" w:color="auto" w:fill="FFFFFF"/>
        </w:rPr>
        <w:t xml:space="preserve">Кандакова Олеся Викторовна – </w:t>
      </w:r>
      <w:r w:rsidRPr="00965F69">
        <w:rPr>
          <w:shd w:val="clear" w:color="auto" w:fill="FFFFFF"/>
        </w:rPr>
        <w:t xml:space="preserve">специалист отдела маркетинга и связей с общественностью </w:t>
      </w:r>
      <w:r w:rsidR="00F278F8">
        <w:t>ФГБОУ ВО РязГМУ Минздрава России (Рязань)</w:t>
      </w:r>
      <w:r w:rsidRPr="00965F69">
        <w:t>;</w:t>
      </w:r>
    </w:p>
    <w:p w:rsidR="00DF056F" w:rsidRDefault="00200502">
      <w:pPr>
        <w:pStyle w:val="a8"/>
        <w:spacing w:before="0" w:beforeAutospacing="0" w:after="120" w:afterAutospacing="0"/>
        <w:ind w:firstLine="567"/>
        <w:textAlignment w:val="baseline"/>
      </w:pPr>
      <w:r w:rsidRPr="00965F69">
        <w:rPr>
          <w:b/>
          <w:shd w:val="clear" w:color="auto" w:fill="FFFFFF"/>
        </w:rPr>
        <w:t>Тихонова Регина Александровна</w:t>
      </w:r>
      <w:r w:rsidR="002720E5">
        <w:rPr>
          <w:b/>
          <w:shd w:val="clear" w:color="auto" w:fill="FFFFFF"/>
        </w:rPr>
        <w:t xml:space="preserve"> -</w:t>
      </w:r>
      <w:r w:rsidRPr="00965F69">
        <w:rPr>
          <w:shd w:val="clear" w:color="auto" w:fill="FFFFFF"/>
        </w:rPr>
        <w:t xml:space="preserve"> заведующая виварием </w:t>
      </w:r>
      <w:r w:rsidR="00F278F8">
        <w:t>ФГБОУ ВО РязГМУ Минздрава России (Рязань)</w:t>
      </w:r>
      <w:r w:rsidRPr="00965F69">
        <w:t>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t>Белозерцева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Ирина Владимировна</w:t>
      </w:r>
      <w:r w:rsidR="002720E5">
        <w:rPr>
          <w:b/>
          <w:szCs w:val="24"/>
        </w:rPr>
        <w:t xml:space="preserve"> - </w:t>
      </w:r>
      <w:r w:rsidR="00200502" w:rsidRPr="00965F69">
        <w:rPr>
          <w:szCs w:val="24"/>
        </w:rPr>
        <w:t xml:space="preserve">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r w:rsidR="00200502" w:rsidRPr="00965F69">
        <w:rPr>
          <w:szCs w:val="24"/>
          <w:lang w:val="en-US"/>
        </w:rPr>
        <w:t>Rus</w:t>
      </w:r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руководитель отдела психофармакологии Института фармакологии им. А.В. Вальдмана ФГБОУ ВО ПСПбГМУ им. И.П.Палова МЗ РФ (Санкт-Петербург);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lastRenderedPageBreak/>
        <w:t>Кушнир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Екатерина Александровна</w:t>
      </w:r>
      <w:r w:rsidR="002720E5">
        <w:rPr>
          <w:b/>
          <w:szCs w:val="24"/>
        </w:rPr>
        <w:t xml:space="preserve"> -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r w:rsidR="00200502" w:rsidRPr="00965F69">
        <w:rPr>
          <w:szCs w:val="24"/>
          <w:lang w:val="en-US"/>
        </w:rPr>
        <w:t>Rus</w:t>
      </w:r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руководитель отдела обеспечения качества Испытательного Центра «Виварно-экспериментальный комплекс ООО «НИИ Миоинженерии МГУ» (Москва);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t>Ловать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Максим Львович</w:t>
      </w:r>
      <w:r w:rsidR="002720E5">
        <w:rPr>
          <w:b/>
          <w:szCs w:val="24"/>
        </w:rPr>
        <w:t xml:space="preserve"> -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r w:rsidR="00200502" w:rsidRPr="00965F69">
        <w:rPr>
          <w:szCs w:val="24"/>
          <w:lang w:val="en-US"/>
        </w:rPr>
        <w:t>Rus</w:t>
      </w:r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руководитель Испытательного Центра «Виварно-экспериментальный комплекс ООО «НИИ Миоинженерии МГУ» (Москва), старший преподаватель биологического факультета МГУ им. М.В.Ломоносова;</w:t>
      </w:r>
    </w:p>
    <w:p w:rsidR="00DF056F" w:rsidRDefault="00F278F8">
      <w:pPr>
        <w:spacing w:after="120"/>
        <w:rPr>
          <w:b/>
          <w:szCs w:val="24"/>
        </w:rPr>
      </w:pPr>
      <w:r w:rsidRPr="00965F69">
        <w:rPr>
          <w:b/>
          <w:szCs w:val="24"/>
        </w:rPr>
        <w:t>Литвинова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Екатерина Анатольевна</w:t>
      </w:r>
      <w:r w:rsidR="002720E5">
        <w:rPr>
          <w:b/>
          <w:szCs w:val="24"/>
        </w:rPr>
        <w:t xml:space="preserve"> -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член правления </w:t>
      </w:r>
      <w:r w:rsidR="00200502" w:rsidRPr="00965F69">
        <w:rPr>
          <w:szCs w:val="24"/>
          <w:lang w:val="en-US"/>
        </w:rPr>
        <w:t>Rus</w:t>
      </w:r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руководитель Службы обеспечения здоровья лабораторных животных «SPF-вивария», к.б.н., старший научный сотрудник Института цитологии и генетики СО РАН (Новосибирск);</w:t>
      </w:r>
    </w:p>
    <w:p w:rsidR="00DF056F" w:rsidRDefault="00F278F8">
      <w:pPr>
        <w:spacing w:after="120"/>
        <w:rPr>
          <w:szCs w:val="24"/>
        </w:rPr>
      </w:pPr>
      <w:r w:rsidRPr="00965F69">
        <w:rPr>
          <w:b/>
          <w:szCs w:val="24"/>
        </w:rPr>
        <w:t>Попов</w:t>
      </w:r>
      <w:r w:rsidR="00E4078B">
        <w:rPr>
          <w:b/>
          <w:szCs w:val="24"/>
        </w:rPr>
        <w:t xml:space="preserve"> </w:t>
      </w:r>
      <w:r w:rsidR="00200502" w:rsidRPr="00965F69">
        <w:rPr>
          <w:b/>
          <w:szCs w:val="24"/>
        </w:rPr>
        <w:t>Владимир Сергеевич</w:t>
      </w:r>
      <w:r w:rsidR="002720E5">
        <w:rPr>
          <w:b/>
          <w:szCs w:val="24"/>
        </w:rPr>
        <w:t xml:space="preserve"> - </w:t>
      </w:r>
      <w:r w:rsidRPr="00965F69">
        <w:rPr>
          <w:shd w:val="clear" w:color="auto" w:fill="FFFFFF"/>
        </w:rPr>
        <w:t>к.</w:t>
      </w:r>
      <w:r>
        <w:rPr>
          <w:shd w:val="clear" w:color="auto" w:fill="FFFFFF"/>
        </w:rPr>
        <w:t>б</w:t>
      </w:r>
      <w:r w:rsidRPr="00965F69">
        <w:rPr>
          <w:shd w:val="clear" w:color="auto" w:fill="FFFFFF"/>
        </w:rPr>
        <w:t xml:space="preserve">.н., </w:t>
      </w:r>
      <w:r w:rsidR="00200502" w:rsidRPr="00965F69">
        <w:rPr>
          <w:szCs w:val="24"/>
        </w:rPr>
        <w:t xml:space="preserve">директор </w:t>
      </w:r>
      <w:r w:rsidR="00200502" w:rsidRPr="00965F69">
        <w:rPr>
          <w:szCs w:val="24"/>
          <w:lang w:val="en-US"/>
        </w:rPr>
        <w:t>Rus</w:t>
      </w:r>
      <w:r w:rsidR="00200502" w:rsidRPr="00965F69">
        <w:rPr>
          <w:szCs w:val="24"/>
        </w:rPr>
        <w:t>-</w:t>
      </w:r>
      <w:r w:rsidR="00200502" w:rsidRPr="00965F69">
        <w:rPr>
          <w:szCs w:val="24"/>
          <w:lang w:val="en-US"/>
        </w:rPr>
        <w:t>LASA</w:t>
      </w:r>
      <w:r w:rsidR="00200502" w:rsidRPr="00965F69">
        <w:rPr>
          <w:szCs w:val="24"/>
        </w:rPr>
        <w:t>, заведующий лабораторией адаптационной медицины факультета фундаментальной медицины МГУ им</w:t>
      </w:r>
      <w:r w:rsidR="00F71833">
        <w:rPr>
          <w:szCs w:val="24"/>
        </w:rPr>
        <w:t xml:space="preserve">ени </w:t>
      </w:r>
      <w:r w:rsidR="00200502" w:rsidRPr="00965F69">
        <w:rPr>
          <w:szCs w:val="24"/>
        </w:rPr>
        <w:t>М.В.Ломоносова</w:t>
      </w:r>
      <w:r w:rsidR="002720E5">
        <w:rPr>
          <w:szCs w:val="24"/>
        </w:rPr>
        <w:t>.</w:t>
      </w:r>
    </w:p>
    <w:p w:rsidR="00EA4767" w:rsidRPr="00965F69" w:rsidRDefault="00EA4767" w:rsidP="002720E5">
      <w:pPr>
        <w:spacing w:before="100" w:beforeAutospacing="1"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Регистрация и организационный взнос</w:t>
      </w:r>
    </w:p>
    <w:p w:rsidR="00EA4767" w:rsidRPr="00965F69" w:rsidRDefault="00EA4767" w:rsidP="00200502">
      <w:pPr>
        <w:spacing w:after="100" w:afterAutospacing="1"/>
        <w:jc w:val="both"/>
        <w:rPr>
          <w:i/>
          <w:szCs w:val="24"/>
        </w:rPr>
      </w:pPr>
      <w:r w:rsidRPr="00965F69">
        <w:rPr>
          <w:szCs w:val="24"/>
        </w:rPr>
        <w:t xml:space="preserve">Для регистрации на конференцию необходимо прислать заявку на официальный адрес конференции </w:t>
      </w:r>
      <w:hyperlink r:id="rId8" w:history="1">
        <w:r w:rsidRPr="00965F69">
          <w:rPr>
            <w:rStyle w:val="a3"/>
            <w:szCs w:val="24"/>
            <w:lang w:val="en-US"/>
          </w:rPr>
          <w:t>conference</w:t>
        </w:r>
        <w:r w:rsidRPr="00965F69">
          <w:rPr>
            <w:rStyle w:val="a3"/>
            <w:szCs w:val="24"/>
          </w:rPr>
          <w:t>2017@</w:t>
        </w:r>
        <w:r w:rsidRPr="00965F69">
          <w:rPr>
            <w:rStyle w:val="a3"/>
            <w:szCs w:val="24"/>
            <w:lang w:val="en-US"/>
          </w:rPr>
          <w:t>ruslasa</w:t>
        </w:r>
        <w:r w:rsidRPr="00965F69">
          <w:rPr>
            <w:rStyle w:val="a3"/>
            <w:szCs w:val="24"/>
          </w:rPr>
          <w:t>.</w:t>
        </w:r>
        <w:r w:rsidRPr="00965F69">
          <w:rPr>
            <w:rStyle w:val="a3"/>
            <w:szCs w:val="24"/>
            <w:lang w:val="en-US"/>
          </w:rPr>
          <w:t>ru</w:t>
        </w:r>
      </w:hyperlink>
      <w:r w:rsidRPr="00965F69">
        <w:rPr>
          <w:szCs w:val="24"/>
        </w:rPr>
        <w:t xml:space="preserve">, указав ФИО, город, организацию, членство в </w:t>
      </w:r>
      <w:r w:rsidRPr="00965F69">
        <w:rPr>
          <w:szCs w:val="24"/>
          <w:lang w:val="en-US"/>
        </w:rPr>
        <w:t>Rus</w:t>
      </w:r>
      <w:r w:rsidRPr="00965F69">
        <w:rPr>
          <w:szCs w:val="24"/>
        </w:rPr>
        <w:t>-</w:t>
      </w:r>
      <w:r w:rsidRPr="00965F69">
        <w:rPr>
          <w:szCs w:val="24"/>
          <w:lang w:val="en-US"/>
        </w:rPr>
        <w:t>LASA</w:t>
      </w:r>
      <w:r w:rsidR="00D34796">
        <w:rPr>
          <w:szCs w:val="24"/>
        </w:rPr>
        <w:t>, участие в культурной программе (экскурсия и банкет, см. ниже)</w:t>
      </w:r>
      <w:r w:rsidRPr="00965F69">
        <w:rPr>
          <w:szCs w:val="24"/>
        </w:rPr>
        <w:t xml:space="preserve"> и формат участия</w:t>
      </w:r>
      <w:r w:rsidR="00D34796">
        <w:rPr>
          <w:szCs w:val="24"/>
        </w:rPr>
        <w:t xml:space="preserve"> в конференции</w:t>
      </w:r>
      <w:r w:rsidRPr="00965F69">
        <w:rPr>
          <w:szCs w:val="24"/>
        </w:rPr>
        <w:t xml:space="preserve"> – доклад, выставка, слушатель и т. д. Если Вы хотели бы организовать собственную секцию или круглый стол – просьба так же сообщить об этом при регистрации. </w:t>
      </w:r>
      <w:r w:rsidRPr="00965F69">
        <w:rPr>
          <w:i/>
          <w:szCs w:val="24"/>
        </w:rPr>
        <w:t>Внимание! Если от одной организации принимает участие несколько человек, большая просьба – не регистрироваться списком, а прислать отдельное письмо от каждого!</w:t>
      </w:r>
    </w:p>
    <w:p w:rsidR="00DF056F" w:rsidRDefault="00EA4767">
      <w:pPr>
        <w:spacing w:after="100" w:afterAutospacing="1"/>
        <w:ind w:firstLine="0"/>
        <w:jc w:val="both"/>
        <w:rPr>
          <w:szCs w:val="24"/>
        </w:rPr>
      </w:pPr>
      <w:r w:rsidRPr="00965F69">
        <w:rPr>
          <w:szCs w:val="24"/>
        </w:rPr>
        <w:t>Организационный взнос оплачивается по квитанции, которую мы высылаем в ответ на Вашу регистрацию:</w:t>
      </w:r>
    </w:p>
    <w:tbl>
      <w:tblPr>
        <w:tblW w:w="10218" w:type="dxa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3"/>
        <w:gridCol w:w="2126"/>
        <w:gridCol w:w="2552"/>
        <w:gridCol w:w="1417"/>
      </w:tblGrid>
      <w:tr w:rsidR="00200502" w:rsidRPr="00A1721C" w:rsidTr="00F278F8">
        <w:trPr>
          <w:trHeight w:val="474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Р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анний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 (оплата 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до 01.03.2016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С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тандартный</w:t>
            </w:r>
            <w:r w:rsidR="002720E5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(оплата 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до 1</w:t>
            </w:r>
            <w:r w:rsidR="00811CB9" w:rsidRPr="00A1721C">
              <w:rPr>
                <w:rFonts w:eastAsia="Times New Roman"/>
                <w:color w:val="000000"/>
                <w:szCs w:val="24"/>
                <w:lang w:eastAsia="ru-RU"/>
              </w:rPr>
              <w:t>3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.05.2016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на месте</w:t>
            </w:r>
          </w:p>
        </w:tc>
      </w:tr>
      <w:tr w:rsidR="00EA4767" w:rsidRPr="00A1721C" w:rsidTr="00F278F8">
        <w:trPr>
          <w:trHeight w:val="300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EA4767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>О</w:t>
            </w: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бщий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1300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1800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2500</w:t>
            </w:r>
          </w:p>
        </w:tc>
      </w:tr>
      <w:tr w:rsidR="00EA4767" w:rsidRPr="00A1721C" w:rsidTr="00F278F8">
        <w:trPr>
          <w:trHeight w:val="300"/>
          <w:jc w:val="center"/>
        </w:trPr>
        <w:tc>
          <w:tcPr>
            <w:tcW w:w="4123" w:type="dxa"/>
            <w:shd w:val="clear" w:color="auto" w:fill="auto"/>
            <w:noWrap/>
            <w:vAlign w:val="bottom"/>
            <w:hideMark/>
          </w:tcPr>
          <w:p w:rsidR="00EA4767" w:rsidRPr="00EA4767" w:rsidRDefault="00F278F8" w:rsidP="00200502">
            <w:pPr>
              <w:suppressAutoHyphens w:val="0"/>
              <w:spacing w:after="100" w:afterAutospacing="1"/>
              <w:ind w:firstLine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Ч</w:t>
            </w:r>
            <w:r w:rsidRPr="00A1721C">
              <w:rPr>
                <w:rFonts w:eastAsia="Times New Roman"/>
                <w:color w:val="000000"/>
                <w:szCs w:val="24"/>
                <w:lang w:eastAsia="ru-RU"/>
              </w:rPr>
              <w:t xml:space="preserve">лены </w:t>
            </w:r>
            <w:r w:rsidR="00EA4767" w:rsidRPr="00EA4767">
              <w:rPr>
                <w:rFonts w:eastAsia="Times New Roman"/>
                <w:color w:val="000000"/>
                <w:szCs w:val="24"/>
                <w:lang w:eastAsia="ru-RU"/>
              </w:rPr>
              <w:t>Rus-LASA, студенты, аспиранты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1300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DF056F" w:rsidRDefault="00EA4767">
            <w:pPr>
              <w:suppressAutoHyphens w:val="0"/>
              <w:spacing w:after="100" w:afterAutospacing="1"/>
              <w:ind w:firstLine="0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EA4767">
              <w:rPr>
                <w:rFonts w:eastAsia="Times New Roman"/>
                <w:color w:val="000000"/>
                <w:szCs w:val="24"/>
                <w:lang w:eastAsia="ru-RU"/>
              </w:rPr>
              <w:t>2000</w:t>
            </w:r>
          </w:p>
        </w:tc>
      </w:tr>
    </w:tbl>
    <w:p w:rsidR="00965F69" w:rsidRPr="00965F69" w:rsidRDefault="006C12BC" w:rsidP="005B4BBE">
      <w:pPr>
        <w:spacing w:before="120" w:after="100" w:afterAutospacing="1"/>
        <w:rPr>
          <w:b/>
          <w:szCs w:val="24"/>
        </w:rPr>
      </w:pPr>
      <w:r>
        <w:rPr>
          <w:b/>
          <w:szCs w:val="24"/>
        </w:rPr>
        <w:t>Участие в культурной программе оплачивается отдельно!</w:t>
      </w:r>
    </w:p>
    <w:p w:rsidR="0039367A" w:rsidRPr="00965F69" w:rsidRDefault="0039367A" w:rsidP="00F84306">
      <w:pPr>
        <w:spacing w:after="240"/>
        <w:jc w:val="center"/>
        <w:rPr>
          <w:b/>
          <w:szCs w:val="24"/>
        </w:rPr>
      </w:pPr>
      <w:r w:rsidRPr="00965F69">
        <w:rPr>
          <w:b/>
          <w:szCs w:val="24"/>
        </w:rPr>
        <w:t>Подача тезисов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Программа конференции предполагает следующие форматы: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Устные доклады (15 мин);</w:t>
      </w:r>
    </w:p>
    <w:p w:rsidR="0039367A" w:rsidRPr="00965F69" w:rsidRDefault="0039367A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Стендовые сообщения;</w:t>
      </w:r>
    </w:p>
    <w:p w:rsidR="0039367A" w:rsidRPr="00965F69" w:rsidRDefault="000829DE" w:rsidP="00F84306">
      <w:pPr>
        <w:spacing w:after="120"/>
        <w:jc w:val="both"/>
        <w:rPr>
          <w:szCs w:val="24"/>
        </w:rPr>
      </w:pPr>
      <w:r w:rsidRPr="00965F69">
        <w:rPr>
          <w:szCs w:val="24"/>
        </w:rPr>
        <w:t>Пленарные доклады (45 мин)</w:t>
      </w:r>
    </w:p>
    <w:p w:rsidR="00200502" w:rsidRPr="00965F69" w:rsidRDefault="000829DE" w:rsidP="00F84306">
      <w:pPr>
        <w:spacing w:before="120" w:after="100" w:afterAutospacing="1"/>
        <w:jc w:val="both"/>
        <w:rPr>
          <w:szCs w:val="24"/>
        </w:rPr>
      </w:pPr>
      <w:r w:rsidRPr="00965F69">
        <w:rPr>
          <w:szCs w:val="24"/>
        </w:rPr>
        <w:t xml:space="preserve">Тезисы, оформленные в соответствии с Правилами (см. файл «Оформление тезисов»), необходимо выслать на почту </w:t>
      </w:r>
      <w:hyperlink r:id="rId9" w:history="1">
        <w:r w:rsidRPr="00965F69">
          <w:rPr>
            <w:rStyle w:val="a3"/>
            <w:szCs w:val="24"/>
            <w:lang w:val="en-US"/>
          </w:rPr>
          <w:t>conference</w:t>
        </w:r>
        <w:r w:rsidRPr="00965F69">
          <w:rPr>
            <w:rStyle w:val="a3"/>
            <w:szCs w:val="24"/>
          </w:rPr>
          <w:t>2017@</w:t>
        </w:r>
        <w:r w:rsidRPr="00965F69">
          <w:rPr>
            <w:rStyle w:val="a3"/>
            <w:szCs w:val="24"/>
            <w:lang w:val="en-US"/>
          </w:rPr>
          <w:t>ruslasa</w:t>
        </w:r>
        <w:r w:rsidRPr="00965F69">
          <w:rPr>
            <w:rStyle w:val="a3"/>
            <w:szCs w:val="24"/>
          </w:rPr>
          <w:t>.</w:t>
        </w:r>
        <w:r w:rsidRPr="00965F69">
          <w:rPr>
            <w:rStyle w:val="a3"/>
            <w:szCs w:val="24"/>
            <w:lang w:val="en-US"/>
          </w:rPr>
          <w:t>ru</w:t>
        </w:r>
      </w:hyperlink>
      <w:r w:rsidR="002720E5">
        <w:t xml:space="preserve"> </w:t>
      </w:r>
      <w:r w:rsidR="00200502" w:rsidRPr="00965F69">
        <w:rPr>
          <w:szCs w:val="24"/>
        </w:rPr>
        <w:t>до 01 апреля 2017 г.</w:t>
      </w:r>
    </w:p>
    <w:p w:rsidR="000829DE" w:rsidRPr="00965F69" w:rsidRDefault="000829DE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7 апреля оргкомитет формирует окончательную программу.</w:t>
      </w:r>
    </w:p>
    <w:p w:rsidR="0039367A" w:rsidRPr="00965F69" w:rsidRDefault="0039367A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Предложение для представителей коммерческих организаций</w:t>
      </w:r>
    </w:p>
    <w:p w:rsidR="0039367A" w:rsidRPr="00965F69" w:rsidRDefault="0039367A" w:rsidP="00965F69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 xml:space="preserve">Во все время проведения конференции будет организована выставка оборудования. Кроме того, существуют иные формы спонсорского участия. Представителей заинтересованных компаний просим связаться с нами по электронной почте </w:t>
      </w:r>
      <w:hyperlink r:id="rId10" w:history="1">
        <w:r w:rsidRPr="00965F69">
          <w:rPr>
            <w:rStyle w:val="a3"/>
            <w:szCs w:val="24"/>
            <w:lang w:val="en-US"/>
          </w:rPr>
          <w:t>conference</w:t>
        </w:r>
        <w:r w:rsidRPr="00965F69">
          <w:rPr>
            <w:rStyle w:val="a3"/>
            <w:szCs w:val="24"/>
          </w:rPr>
          <w:t>2017@</w:t>
        </w:r>
        <w:r w:rsidRPr="00965F69">
          <w:rPr>
            <w:rStyle w:val="a3"/>
            <w:szCs w:val="24"/>
            <w:lang w:val="en-US"/>
          </w:rPr>
          <w:t>ruslasa</w:t>
        </w:r>
        <w:r w:rsidRPr="00965F69">
          <w:rPr>
            <w:rStyle w:val="a3"/>
            <w:szCs w:val="24"/>
          </w:rPr>
          <w:t>.</w:t>
        </w:r>
        <w:r w:rsidRPr="00965F69">
          <w:rPr>
            <w:rStyle w:val="a3"/>
            <w:szCs w:val="24"/>
            <w:lang w:val="en-US"/>
          </w:rPr>
          <w:t>ru</w:t>
        </w:r>
      </w:hyperlink>
    </w:p>
    <w:p w:rsidR="005B4BBE" w:rsidRDefault="005B4BBE">
      <w:pPr>
        <w:suppressAutoHyphens w:val="0"/>
        <w:spacing w:after="200" w:line="276" w:lineRule="auto"/>
        <w:ind w:firstLine="0"/>
        <w:rPr>
          <w:b/>
          <w:szCs w:val="24"/>
        </w:rPr>
      </w:pPr>
      <w:r>
        <w:rPr>
          <w:b/>
          <w:szCs w:val="24"/>
        </w:rPr>
        <w:br w:type="page"/>
      </w:r>
    </w:p>
    <w:p w:rsidR="00200502" w:rsidRPr="00F278F8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lastRenderedPageBreak/>
        <w:t>Проезд к месту проведения конференции</w:t>
      </w:r>
    </w:p>
    <w:p w:rsidR="0098212A" w:rsidRPr="0098212A" w:rsidRDefault="0098212A" w:rsidP="0098212A">
      <w:pPr>
        <w:spacing w:after="100" w:afterAutospacing="1"/>
        <w:rPr>
          <w:b/>
          <w:szCs w:val="24"/>
        </w:rPr>
      </w:pPr>
      <w:r w:rsidRPr="0098212A">
        <w:rPr>
          <w:b/>
          <w:szCs w:val="24"/>
        </w:rPr>
        <w:t xml:space="preserve">Адрес: </w:t>
      </w:r>
      <w:r w:rsidRPr="0098212A">
        <w:rPr>
          <w:rStyle w:val="apple-converted-space"/>
          <w:color w:val="222222"/>
          <w:szCs w:val="24"/>
          <w:shd w:val="clear" w:color="auto" w:fill="FFFFFF"/>
        </w:rPr>
        <w:t> </w:t>
      </w:r>
      <w:r w:rsidRPr="0098212A">
        <w:rPr>
          <w:color w:val="222222"/>
          <w:szCs w:val="24"/>
          <w:shd w:val="clear" w:color="auto" w:fill="FFFFFF"/>
        </w:rPr>
        <w:t xml:space="preserve">г.Рязань, ул.Шевченко, д. 34, корпус 2, </w:t>
      </w:r>
      <w:r>
        <w:rPr>
          <w:color w:val="222222"/>
          <w:szCs w:val="24"/>
          <w:shd w:val="clear" w:color="auto" w:fill="FFFFFF"/>
        </w:rPr>
        <w:t>Ф</w:t>
      </w:r>
      <w:r w:rsidRPr="0098212A">
        <w:rPr>
          <w:color w:val="222222"/>
          <w:szCs w:val="24"/>
          <w:shd w:val="clear" w:color="auto" w:fill="FFFFFF"/>
        </w:rPr>
        <w:t>армацевтический корпус, 2 этаж.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b/>
          <w:szCs w:val="24"/>
        </w:rPr>
        <w:t>На электричке</w:t>
      </w:r>
      <w:r w:rsidRPr="00965F69">
        <w:rPr>
          <w:szCs w:val="24"/>
        </w:rPr>
        <w:t>: г. Москва (Казанский вокзал) — г. Рязань (Рязань-1)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szCs w:val="24"/>
        </w:rPr>
        <w:t>Далее пешком (см. схему) или на такси (телефоны такси г. Рязани: 500-600, 708-708, 222-222 (код города - 4912)).</w:t>
      </w:r>
    </w:p>
    <w:p w:rsidR="00965F69" w:rsidRPr="00965F69" w:rsidRDefault="00965F69" w:rsidP="00965F69">
      <w:pPr>
        <w:spacing w:after="100" w:afterAutospacing="1"/>
        <w:rPr>
          <w:noProof/>
          <w:szCs w:val="24"/>
          <w:lang w:eastAsia="ru-RU"/>
        </w:rPr>
      </w:pPr>
      <w:r w:rsidRPr="00965F69">
        <w:rPr>
          <w:noProof/>
          <w:szCs w:val="24"/>
          <w:lang w:eastAsia="ru-RU"/>
        </w:rPr>
        <w:drawing>
          <wp:inline distT="0" distB="0" distL="0" distR="0">
            <wp:extent cx="5668500" cy="5413248"/>
            <wp:effectExtent l="19050" t="0" r="84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5552" t="16632" r="27376" b="12625"/>
                    <a:stretch/>
                  </pic:blipFill>
                  <pic:spPr bwMode="auto">
                    <a:xfrm>
                      <a:off x="0" y="0"/>
                      <a:ext cx="5671095" cy="541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b/>
          <w:szCs w:val="24"/>
        </w:rPr>
        <w:t>На автобусе № 960</w:t>
      </w:r>
      <w:r w:rsidRPr="00965F69">
        <w:rPr>
          <w:szCs w:val="24"/>
        </w:rPr>
        <w:t>: г. Москва (метро «Котельники») — г. Рязань (автовокзал «Центральный»).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szCs w:val="24"/>
        </w:rPr>
        <w:t>Далее на маршрутном такси №50,70,71,80,82 или троллейбусе № 9 до остановки общественного транспорта «УРТ», затем пешком (см. схему).</w:t>
      </w:r>
    </w:p>
    <w:p w:rsidR="00965F69" w:rsidRPr="00965F69" w:rsidRDefault="00965F69" w:rsidP="00965F69">
      <w:pPr>
        <w:spacing w:after="100" w:afterAutospacing="1"/>
        <w:rPr>
          <w:szCs w:val="24"/>
        </w:rPr>
      </w:pPr>
      <w:r w:rsidRPr="00965F69">
        <w:rPr>
          <w:noProof/>
          <w:szCs w:val="24"/>
          <w:lang w:eastAsia="ru-RU"/>
        </w:rPr>
        <w:lastRenderedPageBreak/>
        <w:drawing>
          <wp:inline distT="0" distB="0" distL="0" distR="0">
            <wp:extent cx="5464454" cy="4458994"/>
            <wp:effectExtent l="19050" t="0" r="28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1162" t="40280" r="38759" b="18838"/>
                    <a:stretch/>
                  </pic:blipFill>
                  <pic:spPr bwMode="auto">
                    <a:xfrm>
                      <a:off x="0" y="0"/>
                      <a:ext cx="5461872" cy="445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F69" w:rsidRPr="00965F69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Варианты размещения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Поблизости от места проведения конференции располагаются гостиницы: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1. «</w:t>
      </w:r>
      <w:r w:rsidRPr="00965F69">
        <w:rPr>
          <w:szCs w:val="24"/>
          <w:lang w:val="en-US"/>
        </w:rPr>
        <w:t>AMAKS</w:t>
      </w:r>
      <w:r w:rsidRPr="00965F69">
        <w:rPr>
          <w:szCs w:val="24"/>
        </w:rPr>
        <w:t>» - Первомайский проспект, д.54</w:t>
      </w:r>
      <w:r>
        <w:rPr>
          <w:szCs w:val="24"/>
        </w:rPr>
        <w:t xml:space="preserve">, </w:t>
      </w:r>
      <w:r w:rsidRPr="00965F69">
        <w:rPr>
          <w:szCs w:val="24"/>
        </w:rPr>
        <w:t>тел.: 8-800-55552-25, +7(4912) 20-00-09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Номера от 2400 руб/сутки. В стоимость проживания входит завтрак (шведский стол). Год постройки 2016</w:t>
      </w:r>
    </w:p>
    <w:p w:rsidR="00965F69" w:rsidRPr="00965F69" w:rsidRDefault="005568E1" w:rsidP="00E4078B">
      <w:pPr>
        <w:rPr>
          <w:szCs w:val="24"/>
        </w:rPr>
      </w:pPr>
      <w:hyperlink r:id="rId13" w:history="1">
        <w:r w:rsidR="00965F69" w:rsidRPr="00965F69">
          <w:rPr>
            <w:rStyle w:val="a3"/>
            <w:szCs w:val="24"/>
          </w:rPr>
          <w:t>http://www.amaks-hotels.ru/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2. «Ловеч» - пл. Димитрова, д.4</w:t>
      </w:r>
      <w:r>
        <w:rPr>
          <w:szCs w:val="24"/>
        </w:rPr>
        <w:t xml:space="preserve">, </w:t>
      </w:r>
      <w:r w:rsidRPr="00965F69">
        <w:rPr>
          <w:szCs w:val="24"/>
        </w:rPr>
        <w:t>тел.: 8-800-100-17-07, +7 (4912) 28-93-32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Номера от 2200 руб/сутки без НДС. В стоимость проживания входит завтрак (шведский стол)</w:t>
      </w:r>
    </w:p>
    <w:p w:rsidR="00965F69" w:rsidRPr="00965F69" w:rsidRDefault="005568E1" w:rsidP="00E4078B">
      <w:pPr>
        <w:rPr>
          <w:szCs w:val="24"/>
        </w:rPr>
      </w:pPr>
      <w:hyperlink r:id="rId14" w:history="1">
        <w:r w:rsidR="00965F69" w:rsidRPr="00965F69">
          <w:rPr>
            <w:rStyle w:val="a3"/>
            <w:szCs w:val="24"/>
          </w:rPr>
          <w:t>http://</w:t>
        </w:r>
        <w:r w:rsidR="00965F69" w:rsidRPr="00965F69">
          <w:rPr>
            <w:rStyle w:val="a3"/>
            <w:szCs w:val="24"/>
            <w:lang w:val="en-US"/>
          </w:rPr>
          <w:t>www</w:t>
        </w:r>
        <w:r w:rsidR="00965F69" w:rsidRPr="00965F69">
          <w:rPr>
            <w:rStyle w:val="a3"/>
            <w:szCs w:val="24"/>
          </w:rPr>
          <w:t>.lovech.ru/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3. «Форум» - пр. Яблочкова, 5е</w:t>
      </w:r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>тел.: 8-800-200-49-12, +7 (4912) 95-02-02</w:t>
      </w:r>
    </w:p>
    <w:p w:rsidR="00965F69" w:rsidRPr="00965F69" w:rsidRDefault="005568E1" w:rsidP="00E4078B">
      <w:pPr>
        <w:rPr>
          <w:rStyle w:val="a3"/>
          <w:szCs w:val="24"/>
        </w:rPr>
      </w:pPr>
      <w:hyperlink r:id="rId15" w:history="1">
        <w:r w:rsidR="00965F69" w:rsidRPr="00965F69">
          <w:rPr>
            <w:rStyle w:val="a3"/>
            <w:szCs w:val="24"/>
          </w:rPr>
          <w:t>http://www.hotel-forum.ru/</w:t>
        </w:r>
      </w:hyperlink>
    </w:p>
    <w:p w:rsidR="00965F69" w:rsidRPr="00965F69" w:rsidRDefault="00965F69" w:rsidP="00E4078B">
      <w:pPr>
        <w:rPr>
          <w:szCs w:val="24"/>
        </w:rPr>
      </w:pPr>
      <w:r w:rsidRPr="00965F69">
        <w:rPr>
          <w:szCs w:val="24"/>
        </w:rPr>
        <w:t xml:space="preserve">Номера от 2500 руб/сутки без НДС. В стоимость проживания входит: завтрак (шведский стол), парковка, пользование тренажерным залом, </w:t>
      </w:r>
      <w:r w:rsidRPr="00965F69">
        <w:rPr>
          <w:szCs w:val="24"/>
          <w:lang w:val="en-US"/>
        </w:rPr>
        <w:t>Wi</w:t>
      </w:r>
      <w:r w:rsidRPr="00965F69">
        <w:rPr>
          <w:szCs w:val="24"/>
        </w:rPr>
        <w:t>-</w:t>
      </w:r>
      <w:r w:rsidRPr="00965F69">
        <w:rPr>
          <w:szCs w:val="24"/>
          <w:lang w:val="en-US"/>
        </w:rPr>
        <w:t>Fi</w:t>
      </w:r>
      <w:r w:rsidRPr="00965F69">
        <w:rPr>
          <w:szCs w:val="24"/>
        </w:rPr>
        <w:t xml:space="preserve"> Интернет; пользование сейфом</w:t>
      </w:r>
    </w:p>
    <w:p w:rsidR="00965F69" w:rsidRPr="00965F69" w:rsidRDefault="00965F69" w:rsidP="00965F69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Для студентов, являющихся участниками конференции, возможно размещение в общежитии ФГБОУ ВО РязГМУ Минздрава России по адресу: ул. Высоковольтная, д.11 (стоимость проживания – 500 руб./сут.)</w:t>
      </w:r>
      <w:r>
        <w:rPr>
          <w:szCs w:val="24"/>
        </w:rPr>
        <w:t>,</w:t>
      </w:r>
      <w:r w:rsidR="00E4078B">
        <w:rPr>
          <w:szCs w:val="24"/>
        </w:rPr>
        <w:t xml:space="preserve"> по поводу размещения в общежитии необходимо обращаться по</w:t>
      </w:r>
      <w:r>
        <w:rPr>
          <w:szCs w:val="24"/>
        </w:rPr>
        <w:t xml:space="preserve"> </w:t>
      </w:r>
      <w:r w:rsidR="0098212A">
        <w:rPr>
          <w:szCs w:val="24"/>
          <w:lang w:val="en-US"/>
        </w:rPr>
        <w:t>e</w:t>
      </w:r>
      <w:r w:rsidR="0098212A" w:rsidRPr="0098212A">
        <w:rPr>
          <w:szCs w:val="24"/>
        </w:rPr>
        <w:t>-</w:t>
      </w:r>
      <w:r w:rsidR="0098212A">
        <w:rPr>
          <w:szCs w:val="24"/>
          <w:lang w:val="en-US"/>
        </w:rPr>
        <w:t>mail</w:t>
      </w:r>
      <w:r w:rsidR="00F71833">
        <w:rPr>
          <w:szCs w:val="24"/>
        </w:rPr>
        <w:t xml:space="preserve">: </w:t>
      </w:r>
      <w:hyperlink r:id="rId16" w:history="1">
        <w:r w:rsidR="0098212A" w:rsidRPr="00DC160D">
          <w:rPr>
            <w:rStyle w:val="a3"/>
            <w:szCs w:val="24"/>
            <w:lang w:val="en-US"/>
          </w:rPr>
          <w:t>nauka</w:t>
        </w:r>
        <w:r w:rsidR="0098212A" w:rsidRPr="00DC160D">
          <w:rPr>
            <w:rStyle w:val="a3"/>
            <w:szCs w:val="24"/>
          </w:rPr>
          <w:t>@</w:t>
        </w:r>
        <w:r w:rsidR="0098212A" w:rsidRPr="00DC160D">
          <w:rPr>
            <w:rStyle w:val="a3"/>
            <w:szCs w:val="24"/>
            <w:lang w:val="en-US"/>
          </w:rPr>
          <w:t>rzgmu</w:t>
        </w:r>
        <w:r w:rsidR="0098212A" w:rsidRPr="00DC160D">
          <w:rPr>
            <w:rStyle w:val="a3"/>
            <w:szCs w:val="24"/>
          </w:rPr>
          <w:t>.</w:t>
        </w:r>
        <w:r w:rsidR="0098212A" w:rsidRPr="00DC160D">
          <w:rPr>
            <w:rStyle w:val="a3"/>
            <w:szCs w:val="24"/>
            <w:lang w:val="en-US"/>
          </w:rPr>
          <w:t>ru</w:t>
        </w:r>
      </w:hyperlink>
      <w:r w:rsidR="0098212A" w:rsidRPr="0098212A">
        <w:rPr>
          <w:szCs w:val="24"/>
        </w:rPr>
        <w:t xml:space="preserve">, </w:t>
      </w:r>
      <w:r w:rsidRPr="00965F69">
        <w:rPr>
          <w:szCs w:val="24"/>
        </w:rPr>
        <w:t>тел.: +7 (4912) 46-08-03 (начальника отдела анализа и планирования научной деятельности Акульшина Елена Владимировна)</w:t>
      </w:r>
    </w:p>
    <w:p w:rsidR="00965F69" w:rsidRPr="00965F69" w:rsidRDefault="00965F69" w:rsidP="00965F69">
      <w:pPr>
        <w:spacing w:after="100" w:afterAutospacing="1"/>
        <w:jc w:val="center"/>
        <w:rPr>
          <w:b/>
          <w:szCs w:val="24"/>
        </w:rPr>
      </w:pPr>
      <w:r w:rsidRPr="00965F69">
        <w:rPr>
          <w:b/>
          <w:szCs w:val="24"/>
        </w:rPr>
        <w:t>Культурная программа</w:t>
      </w:r>
    </w:p>
    <w:p w:rsidR="00645933" w:rsidRDefault="00965F69" w:rsidP="00965F69">
      <w:pPr>
        <w:spacing w:after="100" w:afterAutospacing="1"/>
        <w:rPr>
          <w:szCs w:val="24"/>
        </w:rPr>
      </w:pPr>
      <w:r>
        <w:rPr>
          <w:szCs w:val="24"/>
        </w:rPr>
        <w:t xml:space="preserve">Для организации интенсивного общения и обмена опытом между участниками конференции в программе конференции 19 мая </w:t>
      </w:r>
      <w:r w:rsidR="00D34796">
        <w:rPr>
          <w:szCs w:val="24"/>
        </w:rPr>
        <w:t xml:space="preserve">во второй половине дня </w:t>
      </w:r>
      <w:r>
        <w:rPr>
          <w:szCs w:val="24"/>
        </w:rPr>
        <w:t xml:space="preserve">предусмотрена культурная программа: </w:t>
      </w:r>
    </w:p>
    <w:p w:rsidR="00645933" w:rsidRPr="00D34796" w:rsidRDefault="00965F69" w:rsidP="00645933">
      <w:pPr>
        <w:pStyle w:val="a7"/>
        <w:numPr>
          <w:ilvl w:val="0"/>
          <w:numId w:val="3"/>
        </w:numPr>
        <w:spacing w:after="100" w:afterAutospacing="1"/>
        <w:rPr>
          <w:szCs w:val="24"/>
        </w:rPr>
      </w:pPr>
      <w:r w:rsidRPr="00D34796">
        <w:rPr>
          <w:szCs w:val="24"/>
        </w:rPr>
        <w:t>экскурсия в Констан</w:t>
      </w:r>
      <w:r w:rsidR="00645933" w:rsidRPr="00D34796">
        <w:rPr>
          <w:szCs w:val="24"/>
        </w:rPr>
        <w:t>тиново (родина Сергея Есенина)</w:t>
      </w:r>
      <w:r w:rsidR="00C56F1D" w:rsidRPr="00D34796">
        <w:t xml:space="preserve"> </w:t>
      </w:r>
      <w:r w:rsidR="00C56F1D" w:rsidRPr="006C12BC">
        <w:rPr>
          <w:szCs w:val="24"/>
          <w:u w:val="single"/>
        </w:rPr>
        <w:t>http://www.museum-esenin.ru/</w:t>
      </w:r>
      <w:r w:rsidR="00645933" w:rsidRPr="00D34796">
        <w:rPr>
          <w:szCs w:val="24"/>
        </w:rPr>
        <w:t xml:space="preserve">. </w:t>
      </w:r>
      <w:r w:rsidRPr="00D34796">
        <w:rPr>
          <w:szCs w:val="24"/>
        </w:rPr>
        <w:t xml:space="preserve"> </w:t>
      </w:r>
      <w:r w:rsidR="00645933" w:rsidRPr="00D34796">
        <w:rPr>
          <w:szCs w:val="24"/>
        </w:rPr>
        <w:t xml:space="preserve">Стоимость экскурсии </w:t>
      </w:r>
      <w:r w:rsidR="00D34796" w:rsidRPr="00D34796">
        <w:rPr>
          <w:szCs w:val="24"/>
        </w:rPr>
        <w:t>600 руб.</w:t>
      </w:r>
    </w:p>
    <w:p w:rsidR="005B4BBE" w:rsidRPr="005B4BBE" w:rsidRDefault="00965F69" w:rsidP="00645933">
      <w:pPr>
        <w:pStyle w:val="a7"/>
        <w:numPr>
          <w:ilvl w:val="0"/>
          <w:numId w:val="3"/>
        </w:numPr>
        <w:spacing w:after="100" w:afterAutospacing="1"/>
        <w:rPr>
          <w:i/>
          <w:szCs w:val="24"/>
        </w:rPr>
      </w:pPr>
      <w:r w:rsidRPr="00645933">
        <w:rPr>
          <w:szCs w:val="24"/>
        </w:rPr>
        <w:lastRenderedPageBreak/>
        <w:t xml:space="preserve">банкет </w:t>
      </w:r>
      <w:r w:rsidR="00832E6E" w:rsidRPr="00645933">
        <w:rPr>
          <w:szCs w:val="24"/>
        </w:rPr>
        <w:t xml:space="preserve">в </w:t>
      </w:r>
      <w:r w:rsidR="00832E6E" w:rsidRPr="00E4078B">
        <w:rPr>
          <w:szCs w:val="24"/>
        </w:rPr>
        <w:t xml:space="preserve">ресторане «Конюшенный двор» </w:t>
      </w:r>
      <w:hyperlink r:id="rId17" w:history="1">
        <w:r w:rsidR="00645933" w:rsidRPr="00645933">
          <w:rPr>
            <w:rStyle w:val="a3"/>
            <w:szCs w:val="24"/>
          </w:rPr>
          <w:t>https://kon-dvor.ru/</w:t>
        </w:r>
      </w:hyperlink>
      <w:r w:rsidR="00832E6E" w:rsidRPr="00645933">
        <w:rPr>
          <w:szCs w:val="24"/>
        </w:rPr>
        <w:t>.</w:t>
      </w:r>
      <w:r w:rsidR="00645933" w:rsidRPr="00645933">
        <w:rPr>
          <w:szCs w:val="24"/>
        </w:rPr>
        <w:t xml:space="preserve"> </w:t>
      </w:r>
    </w:p>
    <w:p w:rsidR="00965F69" w:rsidRPr="00645933" w:rsidRDefault="00832E6E" w:rsidP="005B4BBE">
      <w:pPr>
        <w:pStyle w:val="a7"/>
        <w:spacing w:after="100" w:afterAutospacing="1"/>
        <w:ind w:left="1287" w:firstLine="0"/>
        <w:rPr>
          <w:i/>
          <w:szCs w:val="24"/>
        </w:rPr>
      </w:pPr>
      <w:r w:rsidRPr="00645933">
        <w:rPr>
          <w:szCs w:val="24"/>
        </w:rPr>
        <w:t>Стоимость участия в банкете 2000 руб.</w:t>
      </w:r>
    </w:p>
    <w:p w:rsidR="0039367A" w:rsidRPr="00965F69" w:rsidRDefault="0039367A" w:rsidP="00965F69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Важные даты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79"/>
        <w:gridCol w:w="2943"/>
      </w:tblGrid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Ранняя регистрация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До 1 марта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Подача тезисов и заявок на сессии и круглые столы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До 1 апреля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Подача заявок на участие в выставке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До 1 апреля 2017</w:t>
            </w:r>
          </w:p>
        </w:tc>
      </w:tr>
      <w:tr w:rsidR="00F84306" w:rsidRPr="00645933" w:rsidTr="00264A92">
        <w:tc>
          <w:tcPr>
            <w:tcW w:w="7479" w:type="dxa"/>
          </w:tcPr>
          <w:p w:rsidR="00F84306" w:rsidRPr="00645933" w:rsidRDefault="00F84306" w:rsidP="00200502">
            <w:pPr>
              <w:spacing w:after="100" w:afterAutospacing="1"/>
              <w:jc w:val="both"/>
              <w:rPr>
                <w:szCs w:val="24"/>
              </w:rPr>
            </w:pPr>
            <w:r w:rsidRPr="00645933">
              <w:rPr>
                <w:szCs w:val="24"/>
              </w:rPr>
              <w:t>Подача заявок на участие в банкете</w:t>
            </w:r>
          </w:p>
        </w:tc>
        <w:tc>
          <w:tcPr>
            <w:tcW w:w="2943" w:type="dxa"/>
          </w:tcPr>
          <w:p w:rsidR="00F84306" w:rsidRPr="00645933" w:rsidRDefault="00F84306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До 1 апреля 2017</w:t>
            </w:r>
          </w:p>
        </w:tc>
      </w:tr>
      <w:tr w:rsidR="00645933" w:rsidRPr="00965F69" w:rsidTr="00264A92">
        <w:tc>
          <w:tcPr>
            <w:tcW w:w="7479" w:type="dxa"/>
          </w:tcPr>
          <w:p w:rsidR="00645933" w:rsidRPr="00E4078B" w:rsidRDefault="00645933" w:rsidP="00200502">
            <w:pPr>
              <w:spacing w:after="100" w:afterAutospacing="1"/>
              <w:jc w:val="both"/>
              <w:rPr>
                <w:szCs w:val="24"/>
              </w:rPr>
            </w:pPr>
            <w:r w:rsidRPr="00E4078B">
              <w:rPr>
                <w:szCs w:val="24"/>
              </w:rPr>
              <w:t>Подача заявок на участие в экскурсии</w:t>
            </w:r>
          </w:p>
        </w:tc>
        <w:tc>
          <w:tcPr>
            <w:tcW w:w="2943" w:type="dxa"/>
          </w:tcPr>
          <w:p w:rsidR="00645933" w:rsidRPr="00965F69" w:rsidRDefault="00D34796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До 1 апреля 2017</w:t>
            </w:r>
          </w:p>
        </w:tc>
      </w:tr>
      <w:tr w:rsidR="0039367A" w:rsidRPr="00965F69" w:rsidTr="00264A92">
        <w:tc>
          <w:tcPr>
            <w:tcW w:w="7479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>Окончание предварительной регистрации</w:t>
            </w:r>
          </w:p>
        </w:tc>
        <w:tc>
          <w:tcPr>
            <w:tcW w:w="2943" w:type="dxa"/>
          </w:tcPr>
          <w:p w:rsidR="0039367A" w:rsidRPr="00965F69" w:rsidRDefault="0039367A" w:rsidP="00200502">
            <w:pPr>
              <w:spacing w:after="100" w:afterAutospacing="1"/>
              <w:jc w:val="both"/>
              <w:rPr>
                <w:szCs w:val="24"/>
              </w:rPr>
            </w:pPr>
            <w:r w:rsidRPr="00965F69">
              <w:rPr>
                <w:szCs w:val="24"/>
              </w:rPr>
              <w:t xml:space="preserve">12 мая 2017 </w:t>
            </w:r>
          </w:p>
        </w:tc>
      </w:tr>
    </w:tbl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До встречи в Рязани!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С уважением,</w:t>
      </w:r>
    </w:p>
    <w:p w:rsidR="0039367A" w:rsidRPr="00965F69" w:rsidRDefault="0039367A" w:rsidP="00200502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 xml:space="preserve">Председатель оргкомитета, </w:t>
      </w:r>
    </w:p>
    <w:p w:rsidR="0039367A" w:rsidRPr="00965F69" w:rsidRDefault="006C12BC" w:rsidP="00200502">
      <w:pPr>
        <w:spacing w:after="100" w:afterAutospacing="1"/>
        <w:jc w:val="both"/>
        <w:rPr>
          <w:szCs w:val="24"/>
        </w:rPr>
      </w:pPr>
      <w:r>
        <w:rPr>
          <w:szCs w:val="24"/>
        </w:rPr>
        <w:t>Президент</w:t>
      </w:r>
      <w:r w:rsidR="0039367A" w:rsidRPr="00965F69">
        <w:rPr>
          <w:szCs w:val="24"/>
        </w:rPr>
        <w:t xml:space="preserve"> </w:t>
      </w:r>
      <w:r w:rsidR="0039367A" w:rsidRPr="00965F69">
        <w:rPr>
          <w:szCs w:val="24"/>
          <w:lang w:val="en-US"/>
        </w:rPr>
        <w:t>Rus</w:t>
      </w:r>
      <w:r w:rsidR="0039367A" w:rsidRPr="00965F69">
        <w:rPr>
          <w:szCs w:val="24"/>
        </w:rPr>
        <w:t>-</w:t>
      </w:r>
      <w:r w:rsidR="0039367A" w:rsidRPr="00965F69">
        <w:rPr>
          <w:szCs w:val="24"/>
          <w:lang w:val="en-US"/>
        </w:rPr>
        <w:t>LASA</w:t>
      </w:r>
      <w:r w:rsidR="0039367A" w:rsidRPr="00965F69">
        <w:rPr>
          <w:szCs w:val="24"/>
        </w:rPr>
        <w:t xml:space="preserve">, </w:t>
      </w:r>
    </w:p>
    <w:p w:rsidR="00E664F4" w:rsidRPr="00965F69" w:rsidRDefault="0039367A" w:rsidP="0098212A">
      <w:pPr>
        <w:spacing w:after="100" w:afterAutospacing="1"/>
        <w:jc w:val="both"/>
        <w:rPr>
          <w:szCs w:val="24"/>
        </w:rPr>
      </w:pPr>
      <w:r w:rsidRPr="00965F69">
        <w:rPr>
          <w:szCs w:val="24"/>
        </w:rPr>
        <w:t>В.С. Попов</w:t>
      </w:r>
    </w:p>
    <w:sectPr w:rsidR="00E664F4" w:rsidRPr="00965F69" w:rsidSect="009547A4">
      <w:headerReference w:type="default" r:id="rId18"/>
      <w:pgSz w:w="11906" w:h="16838"/>
      <w:pgMar w:top="484" w:right="707" w:bottom="709" w:left="993" w:header="428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8E1" w:rsidRDefault="005568E1" w:rsidP="00D06E2D">
      <w:r>
        <w:separator/>
      </w:r>
    </w:p>
  </w:endnote>
  <w:endnote w:type="continuationSeparator" w:id="0">
    <w:p w:rsidR="005568E1" w:rsidRDefault="005568E1" w:rsidP="00D06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8E1" w:rsidRDefault="005568E1" w:rsidP="00D06E2D">
      <w:r>
        <w:separator/>
      </w:r>
    </w:p>
  </w:footnote>
  <w:footnote w:type="continuationSeparator" w:id="0">
    <w:p w:rsidR="005568E1" w:rsidRDefault="005568E1" w:rsidP="00D06E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04B" w:rsidRPr="00B74E3E" w:rsidRDefault="005568E1" w:rsidP="00B74E3E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93" w:hanging="360"/>
      </w:pPr>
      <w:rPr>
        <w:rFonts w:ascii="Symbol" w:hAnsi="Symbol" w:cs="Symbol" w:hint="default"/>
        <w:color w:val="200000"/>
        <w:sz w:val="26"/>
        <w:szCs w:val="26"/>
      </w:rPr>
    </w:lvl>
  </w:abstractNum>
  <w:abstractNum w:abstractNumId="1">
    <w:nsid w:val="4F9849BD"/>
    <w:multiLevelType w:val="hybridMultilevel"/>
    <w:tmpl w:val="440026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937309C"/>
    <w:multiLevelType w:val="hybridMultilevel"/>
    <w:tmpl w:val="FB82529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67A"/>
    <w:rsid w:val="00004CC6"/>
    <w:rsid w:val="00030662"/>
    <w:rsid w:val="000467F1"/>
    <w:rsid w:val="000829DE"/>
    <w:rsid w:val="000E38FA"/>
    <w:rsid w:val="00136E20"/>
    <w:rsid w:val="0018424C"/>
    <w:rsid w:val="00200502"/>
    <w:rsid w:val="00247FA3"/>
    <w:rsid w:val="002720E5"/>
    <w:rsid w:val="0039367A"/>
    <w:rsid w:val="003E367B"/>
    <w:rsid w:val="00404261"/>
    <w:rsid w:val="00446D4F"/>
    <w:rsid w:val="004543A2"/>
    <w:rsid w:val="004F520E"/>
    <w:rsid w:val="005568E1"/>
    <w:rsid w:val="005B1D3F"/>
    <w:rsid w:val="005B4BBE"/>
    <w:rsid w:val="005E4637"/>
    <w:rsid w:val="00645933"/>
    <w:rsid w:val="006B0956"/>
    <w:rsid w:val="006C12BC"/>
    <w:rsid w:val="007276E0"/>
    <w:rsid w:val="00811CB9"/>
    <w:rsid w:val="00832E6E"/>
    <w:rsid w:val="008C5475"/>
    <w:rsid w:val="00915B2F"/>
    <w:rsid w:val="00965F69"/>
    <w:rsid w:val="0098212A"/>
    <w:rsid w:val="00A1721C"/>
    <w:rsid w:val="00A716A5"/>
    <w:rsid w:val="00AB38A8"/>
    <w:rsid w:val="00B0737F"/>
    <w:rsid w:val="00B10EA1"/>
    <w:rsid w:val="00C56F1D"/>
    <w:rsid w:val="00D05F1F"/>
    <w:rsid w:val="00D06E2D"/>
    <w:rsid w:val="00D34796"/>
    <w:rsid w:val="00D4182A"/>
    <w:rsid w:val="00DC0E3F"/>
    <w:rsid w:val="00DF056F"/>
    <w:rsid w:val="00E4078B"/>
    <w:rsid w:val="00EA4767"/>
    <w:rsid w:val="00EB5B86"/>
    <w:rsid w:val="00F278F8"/>
    <w:rsid w:val="00F71833"/>
    <w:rsid w:val="00F74833"/>
    <w:rsid w:val="00F84306"/>
    <w:rsid w:val="00FF2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7A"/>
    <w:pPr>
      <w:suppressAutoHyphens/>
      <w:spacing w:after="0" w:line="240" w:lineRule="auto"/>
      <w:ind w:firstLine="567"/>
    </w:pPr>
    <w:rPr>
      <w:rFonts w:ascii="Times New Roman" w:eastAsia="Calibri" w:hAnsi="Times New Roman" w:cs="Times New Roman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9367A"/>
    <w:rPr>
      <w:color w:val="0000FF"/>
      <w:u w:val="single"/>
    </w:rPr>
  </w:style>
  <w:style w:type="paragraph" w:styleId="a4">
    <w:name w:val="header"/>
    <w:basedOn w:val="a"/>
    <w:link w:val="a5"/>
    <w:rsid w:val="003936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9367A"/>
    <w:rPr>
      <w:rFonts w:ascii="Times New Roman" w:eastAsia="Calibri" w:hAnsi="Times New Roman" w:cs="Times New Roman"/>
      <w:sz w:val="24"/>
      <w:lang w:eastAsia="ar-SA"/>
    </w:rPr>
  </w:style>
  <w:style w:type="table" w:styleId="a6">
    <w:name w:val="Table Grid"/>
    <w:basedOn w:val="a1"/>
    <w:uiPriority w:val="39"/>
    <w:rsid w:val="00393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716A5"/>
  </w:style>
  <w:style w:type="paragraph" w:styleId="a7">
    <w:name w:val="List Paragraph"/>
    <w:basedOn w:val="a"/>
    <w:uiPriority w:val="34"/>
    <w:qFormat/>
    <w:rsid w:val="00EA476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00502"/>
    <w:pPr>
      <w:suppressAutoHyphens w:val="0"/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65F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F69"/>
    <w:rPr>
      <w:rFonts w:ascii="Tahoma" w:eastAsia="Calibri" w:hAnsi="Tahoma" w:cs="Tahoma"/>
      <w:sz w:val="16"/>
      <w:szCs w:val="16"/>
      <w:lang w:eastAsia="ar-SA"/>
    </w:rPr>
  </w:style>
  <w:style w:type="character" w:styleId="ab">
    <w:name w:val="FollowedHyperlink"/>
    <w:basedOn w:val="a0"/>
    <w:uiPriority w:val="99"/>
    <w:semiHidden/>
    <w:unhideWhenUsed/>
    <w:rsid w:val="00C56F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7A"/>
    <w:pPr>
      <w:suppressAutoHyphens/>
      <w:spacing w:after="0" w:line="240" w:lineRule="auto"/>
      <w:ind w:firstLine="567"/>
    </w:pPr>
    <w:rPr>
      <w:rFonts w:ascii="Times New Roman" w:eastAsia="Calibri" w:hAnsi="Times New Roman" w:cs="Times New Roman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9367A"/>
    <w:rPr>
      <w:color w:val="0000FF"/>
      <w:u w:val="single"/>
    </w:rPr>
  </w:style>
  <w:style w:type="paragraph" w:styleId="a4">
    <w:name w:val="header"/>
    <w:basedOn w:val="a"/>
    <w:link w:val="a5"/>
    <w:rsid w:val="003936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9367A"/>
    <w:rPr>
      <w:rFonts w:ascii="Times New Roman" w:eastAsia="Calibri" w:hAnsi="Times New Roman" w:cs="Times New Roman"/>
      <w:sz w:val="24"/>
      <w:lang w:eastAsia="ar-SA"/>
    </w:rPr>
  </w:style>
  <w:style w:type="table" w:styleId="a6">
    <w:name w:val="Table Grid"/>
    <w:basedOn w:val="a1"/>
    <w:uiPriority w:val="39"/>
    <w:rsid w:val="003936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716A5"/>
  </w:style>
  <w:style w:type="paragraph" w:styleId="a7">
    <w:name w:val="List Paragraph"/>
    <w:basedOn w:val="a"/>
    <w:uiPriority w:val="34"/>
    <w:qFormat/>
    <w:rsid w:val="00EA476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00502"/>
    <w:pPr>
      <w:suppressAutoHyphens w:val="0"/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65F6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F69"/>
    <w:rPr>
      <w:rFonts w:ascii="Tahoma" w:eastAsia="Calibri" w:hAnsi="Tahoma" w:cs="Tahoma"/>
      <w:sz w:val="16"/>
      <w:szCs w:val="16"/>
      <w:lang w:eastAsia="ar-SA"/>
    </w:rPr>
  </w:style>
  <w:style w:type="character" w:styleId="ab">
    <w:name w:val="FollowedHyperlink"/>
    <w:basedOn w:val="a0"/>
    <w:uiPriority w:val="99"/>
    <w:semiHidden/>
    <w:unhideWhenUsed/>
    <w:rsid w:val="00C56F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1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2017@ruslasa.ru" TargetMode="External"/><Relationship Id="rId13" Type="http://schemas.openxmlformats.org/officeDocument/2006/relationships/hyperlink" Target="http://www.amaks-hotels.ru/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kon-dvor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nauka@rzgmu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www.hotel-forum.ru/" TargetMode="External"/><Relationship Id="rId10" Type="http://schemas.openxmlformats.org/officeDocument/2006/relationships/hyperlink" Target="mailto:conference2017@ruslasa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nference2017@ruslasa.ru" TargetMode="External"/><Relationship Id="rId14" Type="http://schemas.openxmlformats.org/officeDocument/2006/relationships/hyperlink" Target="http://www.love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YVA</dc:creator>
  <cp:lastModifiedBy>Olesya V. Kandakova</cp:lastModifiedBy>
  <cp:revision>2</cp:revision>
  <dcterms:created xsi:type="dcterms:W3CDTF">2017-04-21T09:41:00Z</dcterms:created>
  <dcterms:modified xsi:type="dcterms:W3CDTF">2017-04-21T09:41:00Z</dcterms:modified>
</cp:coreProperties>
</file>