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4C" w:rsidRDefault="0070744C" w:rsidP="0070744C">
      <w:pPr>
        <w:jc w:val="center"/>
      </w:pPr>
      <w:r>
        <w:t>Список периодических изданий,</w:t>
      </w:r>
    </w:p>
    <w:p w:rsidR="00283447" w:rsidRDefault="0070744C" w:rsidP="0070744C">
      <w:pPr>
        <w:jc w:val="center"/>
      </w:pPr>
      <w:r>
        <w:t xml:space="preserve"> к которым предоставлен доступ к Электронной базе данных «</w:t>
      </w:r>
      <w:proofErr w:type="spellStart"/>
      <w:r w:rsidRPr="0070744C">
        <w:rPr>
          <w:bCs/>
        </w:rPr>
        <w:t>EastView</w:t>
      </w:r>
      <w:proofErr w:type="spellEnd"/>
      <w:r>
        <w:rPr>
          <w:bCs/>
        </w:rPr>
        <w:t>»</w:t>
      </w:r>
      <w:r w:rsidRPr="0070744C">
        <w:t xml:space="preserve"> </w:t>
      </w:r>
      <w:r>
        <w:rPr>
          <w:sz w:val="23"/>
          <w:szCs w:val="23"/>
        </w:rPr>
        <w:t>на 2021 год.</w:t>
      </w:r>
    </w:p>
    <w:p w:rsidR="0070744C" w:rsidRDefault="0070744C" w:rsidP="0070744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4706"/>
        <w:gridCol w:w="2206"/>
      </w:tblGrid>
      <w:tr w:rsidR="0070744C" w:rsidTr="0070744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06" w:type="dxa"/>
          </w:tcPr>
          <w:p w:rsidR="0070744C" w:rsidRDefault="0070744C" w:rsidP="0070744C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(по порядку)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издания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Анестезиология и реаниматология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психологии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философии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экономики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Вузовский вестник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Гигиена и санитария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Детская хирургия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Здравоохранение Российской Федерации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Медицина катастроф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Новая аптека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Паллиативная медицина и реабилитация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Ректор вуза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Российская газета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Санэпидконтроль</w:t>
            </w:r>
            <w:proofErr w:type="spellEnd"/>
            <w:r>
              <w:rPr>
                <w:sz w:val="23"/>
                <w:szCs w:val="23"/>
              </w:rPr>
              <w:t xml:space="preserve">. Охрана труда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Сестринское дело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Фармация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Химико-фармацевтический журнал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  <w:tr w:rsidR="0070744C" w:rsidTr="0070744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206" w:type="dxa"/>
          </w:tcPr>
          <w:p w:rsidR="0070744C" w:rsidRDefault="0070744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4706" w:type="dxa"/>
          </w:tcPr>
          <w:p w:rsidR="0070744C" w:rsidRDefault="007074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Хирургия: журнал им. Н.И. Пирогова </w:t>
            </w:r>
          </w:p>
        </w:tc>
        <w:tc>
          <w:tcPr>
            <w:tcW w:w="2206" w:type="dxa"/>
          </w:tcPr>
          <w:p w:rsidR="0070744C" w:rsidRDefault="0070744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01.2021-12.2021 </w:t>
            </w:r>
          </w:p>
        </w:tc>
      </w:tr>
    </w:tbl>
    <w:p w:rsidR="0070744C" w:rsidRDefault="0070744C"/>
    <w:sectPr w:rsidR="0070744C" w:rsidSect="0028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4C"/>
    <w:rsid w:val="00283447"/>
    <w:rsid w:val="0070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07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2021-01-14T11:12:00Z</dcterms:created>
  <dcterms:modified xsi:type="dcterms:W3CDTF">2021-01-14T11:19:00Z</dcterms:modified>
</cp:coreProperties>
</file>